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848A" w14:textId="2B26A3AC" w:rsidR="00E04290" w:rsidRDefault="00E04290" w:rsidP="00E04290">
      <w:pPr>
        <w:pStyle w:val="nadpis"/>
        <w:spacing w:before="120" w:after="120"/>
      </w:pPr>
      <w:bookmarkStart w:id="0" w:name="_Hlk90395432"/>
      <w:r w:rsidRPr="00BB4FF1">
        <w:t xml:space="preserve">Zápis ze schůze </w:t>
      </w:r>
    </w:p>
    <w:p w14:paraId="687982DD" w14:textId="77777777" w:rsidR="00E04290" w:rsidRDefault="00E04290" w:rsidP="00E04290">
      <w:pPr>
        <w:pStyle w:val="nadpis"/>
        <w:spacing w:before="120" w:after="120"/>
      </w:pPr>
      <w:r>
        <w:t>Studentského parlamentu Plzeňského kraje</w:t>
      </w:r>
    </w:p>
    <w:p w14:paraId="05201EFA" w14:textId="5A3DE090" w:rsidR="00F253D9" w:rsidRDefault="00E5081F" w:rsidP="00E04290">
      <w:pPr>
        <w:pStyle w:val="nadpis"/>
        <w:spacing w:before="120" w:after="120"/>
      </w:pPr>
      <w:r>
        <w:t>20.2.2020</w:t>
      </w:r>
    </w:p>
    <w:bookmarkEnd w:id="0"/>
    <w:p w14:paraId="58508F73" w14:textId="77777777" w:rsidR="00E04290" w:rsidRPr="00E04290" w:rsidRDefault="00E04290" w:rsidP="00E04290">
      <w:pPr>
        <w:pStyle w:val="nadpis"/>
        <w:spacing w:before="120" w:after="120"/>
        <w:rPr>
          <w:b w:val="0"/>
          <w:bCs w:val="0"/>
          <w:sz w:val="28"/>
          <w:szCs w:val="28"/>
        </w:rPr>
      </w:pPr>
    </w:p>
    <w:p w14:paraId="3C5115EB" w14:textId="53828580" w:rsidR="00F253D9" w:rsidRDefault="00F253D9" w:rsidP="00E04290">
      <w:pPr>
        <w:pStyle w:val="normln0"/>
        <w:ind w:firstLine="708"/>
      </w:pPr>
      <w:r>
        <w:t xml:space="preserve">Zasedání zahajuje paní ředitelka Bc. Eva </w:t>
      </w:r>
      <w:proofErr w:type="spellStart"/>
      <w:r>
        <w:t>Tischlerová</w:t>
      </w:r>
      <w:proofErr w:type="spellEnd"/>
      <w:r>
        <w:t xml:space="preserve"> svým velmi inspirujícím projevem. V něm připomíná a apeluje na oslavu výročí vzniku SVČ Radovánek</w:t>
      </w:r>
      <w:r w:rsidR="00E04290">
        <w:t xml:space="preserve"> </w:t>
      </w:r>
      <w:r>
        <w:t>(40 let od vzniku). Dále také velice pozitivně a spokojeně hodnotí akci Galavečer. Zve a nabádá členy SPPK, aby se zúčastnili akcí:</w:t>
      </w:r>
    </w:p>
    <w:p w14:paraId="0DC29B96" w14:textId="77777777" w:rsidR="00F253D9" w:rsidRDefault="00F253D9" w:rsidP="00E04290">
      <w:pPr>
        <w:pStyle w:val="normln0"/>
        <w:numPr>
          <w:ilvl w:val="0"/>
          <w:numId w:val="10"/>
        </w:numPr>
      </w:pPr>
      <w:proofErr w:type="spellStart"/>
      <w:r>
        <w:t>Fundays</w:t>
      </w:r>
      <w:proofErr w:type="spellEnd"/>
      <w:r>
        <w:t xml:space="preserve"> festival- 13. 6. 2020</w:t>
      </w:r>
    </w:p>
    <w:p w14:paraId="7DD77A58" w14:textId="77777777" w:rsidR="00F253D9" w:rsidRDefault="00F253D9" w:rsidP="00E04290">
      <w:pPr>
        <w:pStyle w:val="normln0"/>
        <w:numPr>
          <w:ilvl w:val="0"/>
          <w:numId w:val="10"/>
        </w:numPr>
      </w:pPr>
      <w:r>
        <w:t>Konference pro budoucnost vzdělání- 18.-19. 6. 2020</w:t>
      </w:r>
    </w:p>
    <w:p w14:paraId="4E7D6C4B" w14:textId="77777777" w:rsidR="00F253D9" w:rsidRDefault="00F253D9" w:rsidP="00E04290">
      <w:pPr>
        <w:pStyle w:val="normln0"/>
        <w:numPr>
          <w:ilvl w:val="0"/>
          <w:numId w:val="10"/>
        </w:numPr>
      </w:pPr>
      <w:r>
        <w:t>Akce Tma a život</w:t>
      </w:r>
    </w:p>
    <w:p w14:paraId="3CB0497F" w14:textId="77777777" w:rsidR="00F253D9" w:rsidRDefault="00F253D9" w:rsidP="00E04290">
      <w:pPr>
        <w:pStyle w:val="normln0"/>
        <w:numPr>
          <w:ilvl w:val="0"/>
          <w:numId w:val="10"/>
        </w:numPr>
      </w:pPr>
      <w:r>
        <w:t>Soutěž Perla PK</w:t>
      </w:r>
    </w:p>
    <w:p w14:paraId="71D21524" w14:textId="1D459EC4" w:rsidR="00F253D9" w:rsidRDefault="00F253D9" w:rsidP="00E04290">
      <w:pPr>
        <w:pStyle w:val="normln0"/>
        <w:rPr>
          <w:sz w:val="28"/>
        </w:rPr>
      </w:pPr>
      <w:r>
        <w:t>Oldřich Neumann dále představuje svůj chystaný projekt na projekci filmu V síti s následnou besedou.</w:t>
      </w:r>
    </w:p>
    <w:p w14:paraId="2381F114" w14:textId="3CBE8BDC" w:rsidR="00F253D9" w:rsidRDefault="00F253D9" w:rsidP="00E04290">
      <w:pPr>
        <w:pStyle w:val="st"/>
      </w:pPr>
      <w:r>
        <w:t>Projekt Stigma</w:t>
      </w:r>
    </w:p>
    <w:p w14:paraId="4B0A4E6D" w14:textId="77777777" w:rsidR="00F253D9" w:rsidRDefault="00F253D9" w:rsidP="00E04290">
      <w:pPr>
        <w:pStyle w:val="bod"/>
      </w:pPr>
      <w:r>
        <w:t xml:space="preserve">Tento projekt nyní realizuje Hana </w:t>
      </w:r>
      <w:proofErr w:type="spellStart"/>
      <w:r>
        <w:t>Mothejzíková</w:t>
      </w:r>
      <w:proofErr w:type="spellEnd"/>
      <w:r>
        <w:t xml:space="preserve"> spolu s dalšími 7 členy SPPK. Bohužel obrázky, které přišly z Horšovského Týna jsou z větší části nepoužitelné, došlo SPPK k závěru, že se vybere 5 obrázků z HT a zbytek budou obrázky nové vytvořené dětmi a dospělými,</w:t>
      </w:r>
    </w:p>
    <w:p w14:paraId="656F9458" w14:textId="36F8375F" w:rsidR="00F253D9" w:rsidRDefault="00F253D9" w:rsidP="00E04290">
      <w:pPr>
        <w:pStyle w:val="st"/>
      </w:pPr>
      <w:r>
        <w:t>Nové stanovy</w:t>
      </w:r>
    </w:p>
    <w:p w14:paraId="3D3CAF23" w14:textId="11A3F07B" w:rsidR="00F253D9" w:rsidRPr="00E04290" w:rsidRDefault="00F253D9" w:rsidP="00E04290">
      <w:pPr>
        <w:pStyle w:val="bod"/>
        <w:rPr>
          <w:b/>
          <w:bCs/>
          <w:sz w:val="36"/>
          <w:szCs w:val="36"/>
        </w:rPr>
      </w:pPr>
      <w:r>
        <w:t>Po společném promítání, byli dne 20. 2. 2020 v 10:29 jednomyslně odhlasovány nové stanovy SPPK.</w:t>
      </w:r>
    </w:p>
    <w:p w14:paraId="5C17B990" w14:textId="6AA82764" w:rsidR="00F253D9" w:rsidRDefault="00F253D9" w:rsidP="00E04290">
      <w:pPr>
        <w:pStyle w:val="st"/>
      </w:pPr>
      <w:r>
        <w:t>Projekt Bezpečnost na internetu</w:t>
      </w:r>
    </w:p>
    <w:p w14:paraId="1536C014" w14:textId="2346D621" w:rsidR="00F253D9" w:rsidRDefault="00F253D9" w:rsidP="00E04290">
      <w:pPr>
        <w:pStyle w:val="bod"/>
      </w:pPr>
      <w:r>
        <w:t xml:space="preserve">Pro pokročení v realizaci tohoto projektu se členové SPPK dohodli, že každý člen odprezentuje </w:t>
      </w:r>
      <w:r w:rsidR="00422704">
        <w:t>dvakrát (</w:t>
      </w:r>
      <w:r>
        <w:t>je možné utvořit dvojice) připravenou prezentaci-Jak nás ovlivňují média na základních školách nebo nižších ročnících víceletých gymnázií. Do konce února má každý člen nahlásit s kým a kdy bude prezentovat. Proběhl společný průchod prezentace</w:t>
      </w:r>
    </w:p>
    <w:p w14:paraId="70736EEB" w14:textId="4BB8D86F" w:rsidR="00F253D9" w:rsidRDefault="00F253D9" w:rsidP="00E04290">
      <w:pPr>
        <w:pStyle w:val="st"/>
      </w:pPr>
      <w:r>
        <w:t>Revitalizace webových stránek</w:t>
      </w:r>
    </w:p>
    <w:p w14:paraId="17731B4B" w14:textId="77777777" w:rsidR="00F253D9" w:rsidRDefault="00F253D9" w:rsidP="00422704">
      <w:pPr>
        <w:pStyle w:val="bod"/>
      </w:pPr>
      <w:r>
        <w:t>Olda Neumann prezentuje ukázku možného nového vzhledu webových stránek SPPK a dále ukazuje další propagační loga a materiály. SPPK přijalo jeho návrh a směr nového vzhledu webových stránek SPPK.</w:t>
      </w:r>
    </w:p>
    <w:p w14:paraId="35EAD1B5" w14:textId="7C668C8F" w:rsidR="00F253D9" w:rsidRDefault="00F253D9" w:rsidP="00422704">
      <w:pPr>
        <w:pStyle w:val="st"/>
      </w:pPr>
      <w:r>
        <w:t>Zprávy z NPDM</w:t>
      </w:r>
    </w:p>
    <w:p w14:paraId="0C7BCED8" w14:textId="494BBCC2" w:rsidR="00F253D9" w:rsidRDefault="00F253D9" w:rsidP="00422704">
      <w:pPr>
        <w:pStyle w:val="bod"/>
      </w:pPr>
      <w:r>
        <w:lastRenderedPageBreak/>
        <w:t xml:space="preserve">Kamil Černý prezentuje novinky z NPDM. Jako první zmiňuje revitalizaci loga NPDM, která je nyní v procesí. Dále prezentuje body Ustanovení z listopadového zasedání NPDM, v jejichž realizaci a diskuzi o nich chce pokračovat. Jedná se o body týkajících se Inkluze v českém školství, rozšiřování zájmu o politické a společenské dění v rámci studentstva, připomínání a význam 17. 11. 1939/89 a novely zákona 89/2012 sb. Na konec zmiňuje akce </w:t>
      </w:r>
      <w:r w:rsidR="00422704">
        <w:t>NPDM,</w:t>
      </w:r>
      <w:r>
        <w:t xml:space="preserve"> které budou nadcházet jako </w:t>
      </w:r>
      <w:r w:rsidR="00422704">
        <w:t>třeba – Kantorský</w:t>
      </w:r>
      <w:r>
        <w:t xml:space="preserve"> bál v březnu, PVZ v dubnu, Ples NPDM v květnu a akci Piknik.</w:t>
      </w:r>
    </w:p>
    <w:p w14:paraId="04BAEFE4" w14:textId="79953637" w:rsidR="00F253D9" w:rsidRDefault="00F253D9" w:rsidP="00422704">
      <w:pPr>
        <w:pStyle w:val="st"/>
      </w:pPr>
      <w:r>
        <w:t>Diskuze na téma Intry</w:t>
      </w:r>
    </w:p>
    <w:p w14:paraId="1291B2E1" w14:textId="77777777" w:rsidR="00F253D9" w:rsidRDefault="00F253D9" w:rsidP="00422704">
      <w:pPr>
        <w:pStyle w:val="bod"/>
      </w:pPr>
      <w:r>
        <w:t>Matěj popisuje dezolátní stav intrů a podkládá je vlastními trpkými a otřesnými zážitky, s nimiž mnozí členové SPPK sympatizují. Kromě velmi špatného stavu zařízení je také jako nepřijatelné bráno chování vychovatelek a dalšího personálu. SPPK se shodlo, že se jedná o téma, které by bylo dobré řešit s panem hejtmanem.</w:t>
      </w:r>
    </w:p>
    <w:p w14:paraId="3025A8EE" w14:textId="703FA766" w:rsidR="00F253D9" w:rsidRDefault="00F253D9" w:rsidP="00422704">
      <w:pPr>
        <w:pStyle w:val="st"/>
      </w:pPr>
      <w:r>
        <w:t>Jednání s hejtmanem</w:t>
      </w:r>
    </w:p>
    <w:p w14:paraId="2FCE760C" w14:textId="4E816F61" w:rsidR="00F253D9" w:rsidRDefault="00F253D9" w:rsidP="00422704">
      <w:pPr>
        <w:pStyle w:val="bod"/>
      </w:pPr>
      <w:r>
        <w:t xml:space="preserve">Uvádí a zahajuje předsedkyně SPPK Eliška </w:t>
      </w:r>
      <w:proofErr w:type="spellStart"/>
      <w:r>
        <w:t>Hásková</w:t>
      </w:r>
      <w:proofErr w:type="spellEnd"/>
      <w:r>
        <w:t xml:space="preserve">. Začíná se s prezentací připravovaných projektů jako je Stigma a Bezpečnost na internetu. Následuje emotivní poděkování ze strany SPPK panu hejtmanovi za velmi plodnou a v přátelském duchu vedenou spolupráci. Eliška </w:t>
      </w:r>
      <w:proofErr w:type="spellStart"/>
      <w:r>
        <w:t>Hásková</w:t>
      </w:r>
      <w:proofErr w:type="spellEnd"/>
      <w:r>
        <w:t xml:space="preserve"> se pana hejtmana </w:t>
      </w:r>
      <w:r w:rsidR="00422704">
        <w:t>zeptala – Co</w:t>
      </w:r>
      <w:r>
        <w:t xml:space="preserve"> Vám přineslo hejtmanství? Pan hejtman nejprve rovněž poděkoval SPPK a odpověděl, že hejtmanství je pro něj velká zkušenost do </w:t>
      </w:r>
      <w:r w:rsidR="00422704">
        <w:t>života,</w:t>
      </w:r>
      <w:r>
        <w:t xml:space="preserve"> a hlavně veliká změna, poznal spoustu inspirujících lidí a spoustu příběhů. Dále přikládá svojí reakci na film V síti. Dodává, že by se neměla přehlížet volná dostupnost </w:t>
      </w:r>
      <w:proofErr w:type="spellStart"/>
      <w:r>
        <w:t>ideologistických</w:t>
      </w:r>
      <w:proofErr w:type="spellEnd"/>
      <w:r>
        <w:t xml:space="preserve"> materiálů. Poté Oldřich Neumann prezentuje vizuální změny v SPPK, které vzal pan hejtman s velkým povděkem. Následuje diskuze na téma Intry, kterou uvádí Matěj Altman. Po emotivní výměně zkušeností paní Havlíčková souhlasí a tvrdí, že PK si je vědom situace, ale revitalizace již běží, nýbrž je to ale dlouhý, časově a finančně náročný proces. Na závěr Oldřich Neumann prezentuje svůj chystaný projekt V síti. Zasedání je zakončeno focením s logem.</w:t>
      </w:r>
    </w:p>
    <w:p w14:paraId="16C12B74" w14:textId="77777777" w:rsidR="00C14552" w:rsidRDefault="00C14552" w:rsidP="00C1455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90394373"/>
      <w:r>
        <w:rPr>
          <w:rFonts w:ascii="Arial" w:hAnsi="Arial" w:cs="Arial"/>
          <w:b/>
          <w:bCs/>
          <w:sz w:val="20"/>
          <w:szCs w:val="20"/>
        </w:rPr>
        <w:t>Konec zasedání</w:t>
      </w:r>
    </w:p>
    <w:p w14:paraId="0BACABEE" w14:textId="77777777" w:rsidR="00C14552" w:rsidRDefault="00C14552" w:rsidP="00C1455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A4C7212" w14:textId="77777777" w:rsidR="00C14552" w:rsidRDefault="00C14552" w:rsidP="00C1455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Zapsal Kamil Černý</w:t>
      </w:r>
    </w:p>
    <w:bookmarkEnd w:id="1"/>
    <w:p w14:paraId="65FC2FC3" w14:textId="77777777" w:rsidR="00C14552" w:rsidRPr="00422704" w:rsidRDefault="00C14552" w:rsidP="00422704">
      <w:pPr>
        <w:pStyle w:val="poznmka"/>
        <w:numPr>
          <w:ilvl w:val="0"/>
          <w:numId w:val="0"/>
        </w:numPr>
        <w:ind w:left="720"/>
        <w:rPr>
          <w:b/>
          <w:bCs/>
        </w:rPr>
      </w:pPr>
    </w:p>
    <w:p w14:paraId="1648FAE1" w14:textId="78982ADD" w:rsidR="00C53348" w:rsidRDefault="00C53348" w:rsidP="00C53348">
      <w:r>
        <w:tab/>
      </w:r>
    </w:p>
    <w:p w14:paraId="00B15C12" w14:textId="77777777" w:rsidR="00C53348" w:rsidRDefault="00C53348">
      <w:r>
        <w:br w:type="page"/>
      </w:r>
    </w:p>
    <w:p w14:paraId="259FA560" w14:textId="77F05189" w:rsidR="00C53348" w:rsidRDefault="00C53348" w:rsidP="00C53348"/>
    <w:sectPr w:rsidR="00C53348" w:rsidSect="004D44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9117" w14:textId="77777777" w:rsidR="009016A6" w:rsidRDefault="009016A6" w:rsidP="00B439C3">
      <w:pPr>
        <w:spacing w:after="0" w:line="240" w:lineRule="auto"/>
      </w:pPr>
      <w:r>
        <w:separator/>
      </w:r>
    </w:p>
  </w:endnote>
  <w:endnote w:type="continuationSeparator" w:id="0">
    <w:p w14:paraId="73E2252A" w14:textId="77777777" w:rsidR="009016A6" w:rsidRDefault="009016A6" w:rsidP="00B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7F7E" w14:textId="70A7FE60" w:rsidR="004D44E1" w:rsidRDefault="004D44E1" w:rsidP="00C53348">
    <w:pPr>
      <w:pStyle w:val="Zpat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663B4645" wp14:editId="59356672">
          <wp:extent cx="4391025" cy="714375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BC71A" w14:textId="7300568E" w:rsidR="00C53348" w:rsidRPr="004D44E1" w:rsidRDefault="009016A6" w:rsidP="00C53348">
    <w:pPr>
      <w:pStyle w:val="Zpat"/>
      <w:jc w:val="center"/>
      <w:rPr>
        <w:b/>
        <w:bCs/>
      </w:rPr>
    </w:pPr>
    <w:sdt>
      <w:sdtPr>
        <w:rPr>
          <w:b/>
          <w:bCs/>
        </w:rPr>
        <w:id w:val="-1643880112"/>
        <w:docPartObj>
          <w:docPartGallery w:val="Page Numbers (Bottom of Page)"/>
          <w:docPartUnique/>
        </w:docPartObj>
      </w:sdtPr>
      <w:sdtEndPr/>
      <w:sdtContent>
        <w:r w:rsidR="00C53348" w:rsidRPr="004D44E1">
          <w:rPr>
            <w:b/>
            <w:bCs/>
          </w:rPr>
          <w:fldChar w:fldCharType="begin"/>
        </w:r>
        <w:r w:rsidR="00C53348" w:rsidRPr="004D44E1">
          <w:rPr>
            <w:b/>
            <w:bCs/>
          </w:rPr>
          <w:instrText>PAGE   \* MERGEFORMAT</w:instrText>
        </w:r>
        <w:r w:rsidR="00C53348" w:rsidRPr="004D44E1">
          <w:rPr>
            <w:b/>
            <w:bCs/>
          </w:rPr>
          <w:fldChar w:fldCharType="separate"/>
        </w:r>
        <w:r w:rsidR="00C53348" w:rsidRPr="004D44E1">
          <w:rPr>
            <w:b/>
            <w:bCs/>
          </w:rPr>
          <w:t>2</w:t>
        </w:r>
        <w:r w:rsidR="00C53348" w:rsidRPr="004D44E1">
          <w:rPr>
            <w:b/>
            <w:bCs/>
          </w:rPr>
          <w:fldChar w:fldCharType="end"/>
        </w:r>
      </w:sdtContent>
    </w:sdt>
  </w:p>
  <w:p w14:paraId="2EA94A89" w14:textId="39BD9E39" w:rsidR="00851A35" w:rsidRDefault="00851A35" w:rsidP="00851A3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10A7" w14:textId="66402ABF" w:rsidR="004D44E1" w:rsidRDefault="004D44E1" w:rsidP="004D44E1">
    <w:pPr>
      <w:pStyle w:val="Zpat"/>
      <w:jc w:val="center"/>
    </w:pPr>
    <w:r>
      <w:rPr>
        <w:noProof/>
      </w:rPr>
      <w:drawing>
        <wp:inline distT="0" distB="0" distL="0" distR="0" wp14:anchorId="20110E17" wp14:editId="3D45733D">
          <wp:extent cx="4391025" cy="714375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4BFA5" w14:textId="0C8721D3" w:rsidR="004D44E1" w:rsidRPr="004D44E1" w:rsidRDefault="004D44E1" w:rsidP="004D44E1">
    <w:pPr>
      <w:pStyle w:val="Zpat"/>
      <w:jc w:val="center"/>
      <w:rPr>
        <w:b/>
        <w:bCs/>
      </w:rPr>
    </w:pPr>
    <w:r w:rsidRPr="004D44E1"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6D56" w14:textId="77777777" w:rsidR="009016A6" w:rsidRDefault="009016A6" w:rsidP="00B439C3">
      <w:pPr>
        <w:spacing w:after="0" w:line="240" w:lineRule="auto"/>
      </w:pPr>
      <w:r>
        <w:separator/>
      </w:r>
    </w:p>
  </w:footnote>
  <w:footnote w:type="continuationSeparator" w:id="0">
    <w:p w14:paraId="5B1F331E" w14:textId="77777777" w:rsidR="009016A6" w:rsidRDefault="009016A6" w:rsidP="00B4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412F" w14:textId="44BFA126" w:rsidR="00B439C3" w:rsidRDefault="004D44E1" w:rsidP="004D44E1">
    <w:pPr>
      <w:pStyle w:val="Zhlav"/>
      <w:jc w:val="center"/>
    </w:pPr>
    <w:r>
      <w:rPr>
        <w:noProof/>
      </w:rPr>
      <w:drawing>
        <wp:inline distT="0" distB="0" distL="0" distR="0" wp14:anchorId="494C0ADB" wp14:editId="098BF16B">
          <wp:extent cx="2228509" cy="673735"/>
          <wp:effectExtent l="0" t="0" r="635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95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CBE" w14:textId="33851E9F" w:rsidR="004D44E1" w:rsidRDefault="004D44E1">
    <w:pPr>
      <w:pStyle w:val="Zhlav"/>
    </w:pPr>
  </w:p>
  <w:p w14:paraId="63FDB0C0" w14:textId="6DF6E391" w:rsidR="004D44E1" w:rsidRDefault="004D44E1">
    <w:pPr>
      <w:pStyle w:val="Zhlav"/>
    </w:pPr>
  </w:p>
  <w:p w14:paraId="2D5AB34F" w14:textId="4492849D" w:rsidR="00C53348" w:rsidRDefault="00C53348">
    <w:pPr>
      <w:pStyle w:val="Zhlav"/>
    </w:pPr>
    <w:r>
      <w:rPr>
        <w:noProof/>
      </w:rPr>
      <w:drawing>
        <wp:inline distT="0" distB="0" distL="0" distR="0" wp14:anchorId="68738355" wp14:editId="328240FA">
          <wp:extent cx="5756910" cy="1415415"/>
          <wp:effectExtent l="0" t="0" r="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0D7"/>
    <w:multiLevelType w:val="multilevel"/>
    <w:tmpl w:val="3E1AFB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872D1"/>
    <w:multiLevelType w:val="hybridMultilevel"/>
    <w:tmpl w:val="C2ACF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646"/>
    <w:multiLevelType w:val="multilevel"/>
    <w:tmpl w:val="8D8E13EA"/>
    <w:lvl w:ilvl="0">
      <w:start w:val="1"/>
      <w:numFmt w:val="decimal"/>
      <w:pStyle w:val="s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"/>
      <w:lvlText w:val="%2)"/>
      <w:lvlJc w:val="left"/>
      <w:pPr>
        <w:ind w:left="720" w:hanging="360"/>
      </w:pPr>
    </w:lvl>
    <w:lvl w:ilvl="2">
      <w:start w:val="1"/>
      <w:numFmt w:val="bullet"/>
      <w:pStyle w:val="poznmka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9B6DB2"/>
    <w:multiLevelType w:val="hybridMultilevel"/>
    <w:tmpl w:val="07C43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57D04"/>
    <w:multiLevelType w:val="hybridMultilevel"/>
    <w:tmpl w:val="CCBC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D6A5C"/>
    <w:multiLevelType w:val="multilevel"/>
    <w:tmpl w:val="56580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F6C3239"/>
    <w:multiLevelType w:val="hybridMultilevel"/>
    <w:tmpl w:val="E5687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84FCC"/>
    <w:multiLevelType w:val="hybridMultilevel"/>
    <w:tmpl w:val="6C94F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EB"/>
    <w:rsid w:val="00044005"/>
    <w:rsid w:val="000461F2"/>
    <w:rsid w:val="00185D13"/>
    <w:rsid w:val="001A7EF6"/>
    <w:rsid w:val="00260B4A"/>
    <w:rsid w:val="002656DF"/>
    <w:rsid w:val="00422704"/>
    <w:rsid w:val="004232F0"/>
    <w:rsid w:val="00432720"/>
    <w:rsid w:val="004912E8"/>
    <w:rsid w:val="004C0786"/>
    <w:rsid w:val="004D44E1"/>
    <w:rsid w:val="005060EB"/>
    <w:rsid w:val="00571488"/>
    <w:rsid w:val="005A62E5"/>
    <w:rsid w:val="00851A35"/>
    <w:rsid w:val="0088468E"/>
    <w:rsid w:val="009016A6"/>
    <w:rsid w:val="009E5E54"/>
    <w:rsid w:val="00AD5DB8"/>
    <w:rsid w:val="00B439C3"/>
    <w:rsid w:val="00BB4FF1"/>
    <w:rsid w:val="00C14552"/>
    <w:rsid w:val="00C53348"/>
    <w:rsid w:val="00DC74A5"/>
    <w:rsid w:val="00E04290"/>
    <w:rsid w:val="00E5081F"/>
    <w:rsid w:val="00F2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8A490"/>
  <w15:chartTrackingRefBased/>
  <w15:docId w15:val="{D6BEEB4E-8F85-4007-BE74-A60B4D22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9C3"/>
  </w:style>
  <w:style w:type="paragraph" w:styleId="Zpat">
    <w:name w:val="footer"/>
    <w:basedOn w:val="Normln"/>
    <w:link w:val="ZpatChar"/>
    <w:uiPriority w:val="99"/>
    <w:unhideWhenUsed/>
    <w:rsid w:val="00B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9C3"/>
  </w:style>
  <w:style w:type="paragraph" w:styleId="Bezmezer">
    <w:name w:val="No Spacing"/>
    <w:link w:val="BezmezerChar"/>
    <w:uiPriority w:val="1"/>
    <w:qFormat/>
    <w:rsid w:val="009E5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E5E54"/>
    <w:rPr>
      <w:rFonts w:eastAsiaTheme="minorEastAsia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B4FF1"/>
    <w:pPr>
      <w:ind w:left="720"/>
      <w:contextualSpacing/>
    </w:pPr>
  </w:style>
  <w:style w:type="paragraph" w:customStyle="1" w:styleId="nadpis">
    <w:name w:val="nadpis"/>
    <w:basedOn w:val="Normln"/>
    <w:link w:val="nadpisChar"/>
    <w:qFormat/>
    <w:rsid w:val="00F253D9"/>
    <w:pPr>
      <w:spacing w:before="240" w:after="4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">
    <w:name w:val="část"/>
    <w:basedOn w:val="Odstavecseseznamem"/>
    <w:link w:val="stChar"/>
    <w:qFormat/>
    <w:rsid w:val="00C53348"/>
    <w:pPr>
      <w:numPr>
        <w:numId w:val="5"/>
      </w:numPr>
    </w:pPr>
    <w:rPr>
      <w:rFonts w:ascii="Arial" w:hAnsi="Arial" w:cs="Arial"/>
      <w:b/>
    </w:rPr>
  </w:style>
  <w:style w:type="character" w:customStyle="1" w:styleId="nadpisChar">
    <w:name w:val="nadpis Char"/>
    <w:basedOn w:val="Standardnpsmoodstavce"/>
    <w:link w:val="nadpis"/>
    <w:rsid w:val="00F253D9"/>
    <w:rPr>
      <w:rFonts w:ascii="Arial" w:hAnsi="Arial" w:cs="Arial"/>
      <w:b/>
      <w:bCs/>
      <w:sz w:val="24"/>
      <w:szCs w:val="24"/>
    </w:rPr>
  </w:style>
  <w:style w:type="paragraph" w:customStyle="1" w:styleId="bod">
    <w:name w:val="bod"/>
    <w:basedOn w:val="Odstavecseseznamem"/>
    <w:link w:val="bodChar"/>
    <w:qFormat/>
    <w:rsid w:val="00C53348"/>
    <w:pPr>
      <w:numPr>
        <w:ilvl w:val="1"/>
        <w:numId w:val="5"/>
      </w:numPr>
    </w:pPr>
    <w:rPr>
      <w:rFonts w:ascii="Arial" w:hAnsi="Arial" w:cs="Arial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FF1"/>
  </w:style>
  <w:style w:type="character" w:customStyle="1" w:styleId="stChar">
    <w:name w:val="část Char"/>
    <w:basedOn w:val="OdstavecseseznamemChar"/>
    <w:link w:val="st"/>
    <w:rsid w:val="00C53348"/>
    <w:rPr>
      <w:rFonts w:ascii="Arial" w:hAnsi="Arial" w:cs="Arial"/>
      <w:b/>
    </w:rPr>
  </w:style>
  <w:style w:type="paragraph" w:customStyle="1" w:styleId="poznmka">
    <w:name w:val="poznámka"/>
    <w:basedOn w:val="Odstavecseseznamem"/>
    <w:link w:val="poznmkaChar"/>
    <w:qFormat/>
    <w:rsid w:val="00C53348"/>
    <w:pPr>
      <w:numPr>
        <w:ilvl w:val="2"/>
        <w:numId w:val="5"/>
      </w:numPr>
    </w:pPr>
    <w:rPr>
      <w:rFonts w:ascii="Arial" w:hAnsi="Arial" w:cs="Arial"/>
      <w:i/>
    </w:rPr>
  </w:style>
  <w:style w:type="character" w:customStyle="1" w:styleId="bodChar">
    <w:name w:val="bod Char"/>
    <w:basedOn w:val="OdstavecseseznamemChar"/>
    <w:link w:val="bod"/>
    <w:rsid w:val="00C53348"/>
    <w:rPr>
      <w:rFonts w:ascii="Arial" w:hAnsi="Arial" w:cs="Arial"/>
    </w:rPr>
  </w:style>
  <w:style w:type="character" w:customStyle="1" w:styleId="poznmkaChar">
    <w:name w:val="poznámka Char"/>
    <w:basedOn w:val="OdstavecseseznamemChar"/>
    <w:link w:val="poznmka"/>
    <w:rsid w:val="00C53348"/>
    <w:rPr>
      <w:rFonts w:ascii="Arial" w:hAnsi="Arial" w:cs="Arial"/>
      <w:i/>
    </w:rPr>
  </w:style>
  <w:style w:type="paragraph" w:customStyle="1" w:styleId="normln0">
    <w:name w:val="normální"/>
    <w:basedOn w:val="Normln"/>
    <w:link w:val="normlnChar"/>
    <w:qFormat/>
    <w:rsid w:val="00E04290"/>
    <w:pPr>
      <w:jc w:val="both"/>
    </w:pPr>
    <w:rPr>
      <w:rFonts w:ascii="Arial" w:hAnsi="Arial" w:cs="Arial"/>
      <w:szCs w:val="28"/>
    </w:rPr>
  </w:style>
  <w:style w:type="character" w:customStyle="1" w:styleId="normlnChar">
    <w:name w:val="normální Char"/>
    <w:basedOn w:val="Standardnpsmoodstavce"/>
    <w:link w:val="normln0"/>
    <w:rsid w:val="00E04290"/>
    <w:rPr>
      <w:rFonts w:ascii="Arial" w:hAnsi="Arial"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F02E-A61F-43D5-8942-9CD035FA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Měsíčková</dc:creator>
  <cp:keywords/>
  <dc:description/>
  <cp:lastModifiedBy>Naďa Měsíčková</cp:lastModifiedBy>
  <cp:revision>5</cp:revision>
  <dcterms:created xsi:type="dcterms:W3CDTF">2021-12-11T19:17:00Z</dcterms:created>
  <dcterms:modified xsi:type="dcterms:W3CDTF">2021-12-14T16:30:00Z</dcterms:modified>
</cp:coreProperties>
</file>